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1C" w:rsidRPr="00133FCB" w:rsidRDefault="00790AAF" w:rsidP="00133FCB">
      <w:pPr>
        <w:jc w:val="center"/>
        <w:rPr>
          <w:i/>
        </w:rPr>
      </w:pPr>
      <w:r>
        <w:rPr>
          <w:i/>
        </w:rPr>
        <w:t>ONSLOW RADIATION ONCOLOGY</w:t>
      </w:r>
      <w:bookmarkStart w:id="0" w:name="_GoBack"/>
      <w:bookmarkEnd w:id="0"/>
    </w:p>
    <w:p w:rsidR="00133FCB" w:rsidRDefault="00A96382" w:rsidP="00133FCB">
      <w:pPr>
        <w:jc w:val="center"/>
        <w:rPr>
          <w:i/>
        </w:rPr>
      </w:pPr>
      <w:proofErr w:type="spellStart"/>
      <w:r>
        <w:rPr>
          <w:i/>
        </w:rPr>
        <w:t>POLí</w:t>
      </w:r>
      <w:r w:rsidR="00133FCB" w:rsidRPr="00133FCB">
        <w:rPr>
          <w:i/>
        </w:rPr>
        <w:t>TICA</w:t>
      </w:r>
      <w:proofErr w:type="spellEnd"/>
      <w:r w:rsidR="00133FCB" w:rsidRPr="00133FCB">
        <w:rPr>
          <w:i/>
        </w:rPr>
        <w:t xml:space="preserve"> DE ASISTENCIA FINANCIERA: RESUMEN EN LENGUAJE SENCILLO</w:t>
      </w:r>
    </w:p>
    <w:p w:rsidR="00133FCB" w:rsidRDefault="00133FCB" w:rsidP="00133FCB">
      <w:pPr>
        <w:pStyle w:val="NoSpacing"/>
      </w:pPr>
      <w:r>
        <w:t xml:space="preserve">Onslow Memorial Hospital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razonable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no </w:t>
      </w:r>
      <w:proofErr w:type="spellStart"/>
      <w:r>
        <w:t>remunerados</w:t>
      </w:r>
      <w:proofErr w:type="spellEnd"/>
      <w:r>
        <w:t xml:space="preserve"> a personas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demostrado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</w:t>
      </w:r>
      <w:r w:rsidR="00A96382">
        <w:t>les</w:t>
      </w:r>
      <w:proofErr w:type="spellEnd"/>
      <w:r w:rsidR="00A96382">
        <w:t xml:space="preserve"> para </w:t>
      </w:r>
      <w:proofErr w:type="spellStart"/>
      <w:r w:rsidR="00A96382">
        <w:t>recibir</w:t>
      </w:r>
      <w:proofErr w:type="spellEnd"/>
      <w:r w:rsidR="00A96382">
        <w:t xml:space="preserve"> </w:t>
      </w:r>
      <w:proofErr w:type="spellStart"/>
      <w:r w:rsidR="00A96382">
        <w:t>asistencia</w:t>
      </w:r>
      <w:proofErr w:type="spellEnd"/>
      <w:r w:rsidR="00A96382">
        <w:t xml:space="preserve"> </w:t>
      </w:r>
      <w:proofErr w:type="spellStart"/>
      <w:r w:rsidR="00A96382">
        <w:t>según</w:t>
      </w:r>
      <w:proofErr w:type="spellEnd"/>
      <w:r w:rsidR="00A96382">
        <w:t xml:space="preserve"> el </w:t>
      </w:r>
      <w:proofErr w:type="spellStart"/>
      <w:r w:rsidR="00A96382">
        <w:t>nú</w:t>
      </w:r>
      <w:r>
        <w:t>mero</w:t>
      </w:r>
      <w:proofErr w:type="spellEnd"/>
      <w:r>
        <w:t xml:space="preserve"> de </w:t>
      </w:r>
      <w:proofErr w:type="spellStart"/>
      <w:r>
        <w:t>integrantes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.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persentar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</w:t>
      </w:r>
      <w:proofErr w:type="spellStart"/>
      <w:r>
        <w:t>re</w:t>
      </w:r>
      <w:r w:rsidR="002645A3">
        <w:t>c</w:t>
      </w:r>
      <w:r>
        <w:t>ibir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antes</w:t>
      </w:r>
      <w:r w:rsidR="002645A3">
        <w:t>,</w:t>
      </w:r>
      <w:r w:rsidR="00A96382">
        <w:t xml:space="preserve"> </w:t>
      </w:r>
      <w:proofErr w:type="spellStart"/>
      <w:proofErr w:type="gramStart"/>
      <w:r w:rsidR="00A96382">
        <w:t>durante</w:t>
      </w:r>
      <w:proofErr w:type="spellEnd"/>
      <w:proofErr w:type="gramEnd"/>
      <w:r w:rsidR="00A96382">
        <w:t xml:space="preserve"> o </w:t>
      </w:r>
      <w:proofErr w:type="spellStart"/>
      <w:r w:rsidR="00A96382">
        <w:t>despué</w:t>
      </w:r>
      <w:r>
        <w:t>s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. Las personas que cum plan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debidos</w:t>
      </w:r>
      <w:proofErr w:type="spellEnd"/>
      <w:r>
        <w:t xml:space="preserve"> </w:t>
      </w:r>
      <w:proofErr w:type="spellStart"/>
      <w:r w:rsidR="002645A3">
        <w:t>requisito</w:t>
      </w:r>
      <w:r>
        <w:t>s</w:t>
      </w:r>
      <w:proofErr w:type="spellEnd"/>
      <w:r>
        <w:t xml:space="preserve"> </w:t>
      </w:r>
      <w:proofErr w:type="spellStart"/>
      <w:r>
        <w:t>se</w:t>
      </w:r>
      <w:r w:rsidR="00A96382">
        <w:t>rá</w:t>
      </w:r>
      <w:r w:rsidR="002645A3">
        <w:t>n</w:t>
      </w:r>
      <w:proofErr w:type="spellEnd"/>
      <w:r w:rsidR="002645A3">
        <w:t xml:space="preserve"> </w:t>
      </w:r>
      <w:proofErr w:type="spellStart"/>
      <w:r w:rsidR="002645A3">
        <w:t>elegibles</w:t>
      </w:r>
      <w:proofErr w:type="spellEnd"/>
      <w:r w:rsidR="002645A3">
        <w:t xml:space="preserve"> para </w:t>
      </w:r>
      <w:proofErr w:type="spellStart"/>
      <w:r w:rsidR="002645A3">
        <w:t>recibir</w:t>
      </w:r>
      <w:proofErr w:type="spellEnd"/>
      <w:r w:rsidR="002645A3">
        <w:t xml:space="preserve"> </w:t>
      </w:r>
      <w:proofErr w:type="spellStart"/>
      <w:r w:rsidR="002645A3">
        <w:t>atenc</w:t>
      </w:r>
      <w:r w:rsidR="00A96382">
        <w:t>ión</w:t>
      </w:r>
      <w:proofErr w:type="spellEnd"/>
      <w:r w:rsidR="00A96382">
        <w:t xml:space="preserve"> de </w:t>
      </w:r>
      <w:proofErr w:type="spellStart"/>
      <w:r w:rsidR="00A96382">
        <w:t>emergencia</w:t>
      </w:r>
      <w:proofErr w:type="spellEnd"/>
      <w:r w:rsidR="00A96382">
        <w:t xml:space="preserve"> o </w:t>
      </w:r>
      <w:proofErr w:type="spellStart"/>
      <w:r w:rsidR="00A96382">
        <w:t>cuidados</w:t>
      </w:r>
      <w:proofErr w:type="spellEnd"/>
      <w:r w:rsidR="00A96382">
        <w:t xml:space="preserve"> </w:t>
      </w:r>
      <w:proofErr w:type="spellStart"/>
      <w:r w:rsidR="00A96382">
        <w:t>mé</w:t>
      </w:r>
      <w:r>
        <w:t>dicos</w:t>
      </w:r>
      <w:proofErr w:type="spellEnd"/>
      <w:r>
        <w:t xml:space="preserve"> </w:t>
      </w:r>
      <w:proofErr w:type="spellStart"/>
      <w:r>
        <w:t>nesarios</w:t>
      </w:r>
      <w:proofErr w:type="spellEnd"/>
      <w:r>
        <w:t>.</w:t>
      </w:r>
    </w:p>
    <w:p w:rsidR="00133FCB" w:rsidRDefault="00133FCB" w:rsidP="00133FCB">
      <w:pPr>
        <w:pStyle w:val="NoSpacing"/>
      </w:pPr>
    </w:p>
    <w:p w:rsidR="00133FCB" w:rsidRDefault="00133FCB" w:rsidP="00133FCB">
      <w:pPr>
        <w:pStyle w:val="NoSpacing"/>
      </w:pPr>
      <w:proofErr w:type="spellStart"/>
      <w:r>
        <w:t>Pacientes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.  Para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a fin de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total</w:t>
      </w:r>
      <w:r w:rsidR="00A96382">
        <w:t>e</w:t>
      </w:r>
      <w:r>
        <w:t>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familiar no </w:t>
      </w:r>
      <w:proofErr w:type="spellStart"/>
      <w:r>
        <w:t>deben</w:t>
      </w:r>
      <w:proofErr w:type="spellEnd"/>
      <w:r>
        <w:t xml:space="preserve"> </w:t>
      </w:r>
      <w:proofErr w:type="spellStart"/>
      <w:r w:rsidR="00A96382">
        <w:t>super</w:t>
      </w:r>
      <w:r>
        <w:t>ar</w:t>
      </w:r>
      <w:proofErr w:type="spellEnd"/>
      <w:r>
        <w:t xml:space="preserve"> </w:t>
      </w:r>
      <w:proofErr w:type="spellStart"/>
      <w:r w:rsidR="00A96382">
        <w:t>los</w:t>
      </w:r>
      <w:proofErr w:type="spellEnd"/>
      <w:r w:rsidR="00A96382">
        <w:t xml:space="preserve"> </w:t>
      </w:r>
      <w:proofErr w:type="spellStart"/>
      <w:r w:rsidR="00A96382">
        <w:t>siguientes</w:t>
      </w:r>
      <w:proofErr w:type="spellEnd"/>
      <w:r w:rsidR="00A96382">
        <w:t xml:space="preserve"> </w:t>
      </w:r>
      <w:proofErr w:type="spellStart"/>
      <w:r w:rsidR="00A96382">
        <w:t>niveles</w:t>
      </w:r>
      <w:proofErr w:type="spellEnd"/>
      <w:r w:rsidR="00A96382">
        <w:t xml:space="preserve"> </w:t>
      </w:r>
      <w:proofErr w:type="spellStart"/>
      <w:r w:rsidR="00A96382">
        <w:t>según</w:t>
      </w:r>
      <w:proofErr w:type="spellEnd"/>
      <w:r w:rsidR="00A96382">
        <w:t xml:space="preserve"> el </w:t>
      </w:r>
      <w:proofErr w:type="spellStart"/>
      <w:r w:rsidR="00A96382">
        <w:t>nú</w:t>
      </w:r>
      <w:r>
        <w:t>mero</w:t>
      </w:r>
      <w:proofErr w:type="spellEnd"/>
      <w:r>
        <w:t xml:space="preserve"> de </w:t>
      </w:r>
      <w:proofErr w:type="spellStart"/>
      <w:r>
        <w:t>integrantes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>:</w:t>
      </w:r>
    </w:p>
    <w:p w:rsidR="00133FCB" w:rsidRDefault="00133FCB" w:rsidP="00133FCB">
      <w:pPr>
        <w:pStyle w:val="NoSpacing"/>
      </w:pPr>
    </w:p>
    <w:p w:rsidR="00133FCB" w:rsidRDefault="00A96382" w:rsidP="00133FCB">
      <w:pPr>
        <w:pStyle w:val="NoSpacing"/>
      </w:pPr>
      <w:proofErr w:type="spellStart"/>
      <w:r>
        <w:t>Tamañ</w:t>
      </w:r>
      <w:r w:rsidR="00133FCB">
        <w:t>o</w:t>
      </w:r>
      <w:proofErr w:type="spellEnd"/>
      <w:r w:rsidR="00133FCB">
        <w:t xml:space="preserve"> de la </w:t>
      </w:r>
      <w:proofErr w:type="spellStart"/>
      <w:r w:rsidR="00133FCB">
        <w:t>familia</w:t>
      </w:r>
      <w:proofErr w:type="spellEnd"/>
      <w:r w:rsidR="00133FCB">
        <w:tab/>
      </w:r>
      <w:r w:rsidR="00133FCB">
        <w:tab/>
      </w:r>
      <w:proofErr w:type="spellStart"/>
      <w:r w:rsidR="00133FCB">
        <w:t>Pauta</w:t>
      </w:r>
      <w:proofErr w:type="spellEnd"/>
      <w:r w:rsidR="00133FCB">
        <w:t xml:space="preserve"> de </w:t>
      </w:r>
      <w:proofErr w:type="spellStart"/>
      <w:r w:rsidR="00133FCB">
        <w:t>pobreza</w:t>
      </w:r>
      <w:proofErr w:type="spellEnd"/>
      <w:r w:rsidR="00133FCB">
        <w:tab/>
      </w:r>
      <w:r w:rsidR="00133FCB">
        <w:tab/>
        <w:t xml:space="preserve">300% de </w:t>
      </w:r>
      <w:proofErr w:type="spellStart"/>
      <w:r w:rsidR="00133FCB">
        <w:t>pobreza</w:t>
      </w:r>
      <w:proofErr w:type="spellEnd"/>
    </w:p>
    <w:p w:rsidR="00133FCB" w:rsidRDefault="005721C3" w:rsidP="00133FCB">
      <w:pPr>
        <w:pStyle w:val="NoSpacing"/>
      </w:pPr>
      <w:r>
        <w:tab/>
        <w:t>1</w:t>
      </w:r>
      <w:r>
        <w:tab/>
      </w:r>
      <w:r>
        <w:tab/>
      </w:r>
      <w:r>
        <w:tab/>
      </w:r>
      <w:r>
        <w:tab/>
        <w:t>15,960</w:t>
      </w:r>
      <w:r>
        <w:tab/>
      </w:r>
      <w:r>
        <w:tab/>
      </w:r>
      <w:r>
        <w:tab/>
        <w:t xml:space="preserve">              47,880</w:t>
      </w:r>
    </w:p>
    <w:p w:rsidR="00133FCB" w:rsidRDefault="00133FCB" w:rsidP="00133FCB">
      <w:pPr>
        <w:pStyle w:val="NoSpacing"/>
      </w:pPr>
      <w:r>
        <w:tab/>
        <w:t>2</w:t>
      </w:r>
      <w:r>
        <w:tab/>
      </w:r>
      <w:r>
        <w:tab/>
      </w:r>
      <w:r>
        <w:tab/>
      </w:r>
      <w:r>
        <w:tab/>
      </w:r>
      <w:r w:rsidR="005721C3">
        <w:t>21,640</w:t>
      </w:r>
      <w:r w:rsidR="005721C3">
        <w:tab/>
      </w:r>
      <w:r w:rsidR="005721C3">
        <w:tab/>
      </w:r>
      <w:r w:rsidR="005721C3">
        <w:tab/>
      </w:r>
      <w:r w:rsidR="005721C3">
        <w:tab/>
        <w:t>64,920</w:t>
      </w:r>
    </w:p>
    <w:p w:rsidR="00133FCB" w:rsidRDefault="00133FCB" w:rsidP="00133FCB">
      <w:pPr>
        <w:pStyle w:val="NoSpacing"/>
      </w:pPr>
      <w:r>
        <w:tab/>
        <w:t>3</w:t>
      </w:r>
      <w:r>
        <w:tab/>
      </w:r>
      <w:r>
        <w:tab/>
      </w:r>
      <w:r>
        <w:tab/>
      </w:r>
      <w:r>
        <w:tab/>
      </w:r>
      <w:r w:rsidR="005721C3">
        <w:t>27,320</w:t>
      </w:r>
      <w:r w:rsidR="005721C3">
        <w:tab/>
      </w:r>
      <w:r w:rsidR="005721C3">
        <w:tab/>
      </w:r>
      <w:r w:rsidR="005721C3">
        <w:tab/>
      </w:r>
      <w:r w:rsidR="005721C3">
        <w:tab/>
        <w:t>81,960</w:t>
      </w:r>
    </w:p>
    <w:p w:rsidR="00133FCB" w:rsidRDefault="00133FCB" w:rsidP="00133FCB">
      <w:pPr>
        <w:pStyle w:val="NoSpacing"/>
      </w:pPr>
      <w:r>
        <w:tab/>
        <w:t>4</w:t>
      </w:r>
      <w:r>
        <w:tab/>
      </w:r>
      <w:r>
        <w:tab/>
      </w:r>
      <w:r>
        <w:tab/>
      </w:r>
      <w:r>
        <w:tab/>
      </w:r>
      <w:r w:rsidR="005721C3">
        <w:t>33,000</w:t>
      </w:r>
      <w:r w:rsidR="005721C3">
        <w:tab/>
      </w:r>
      <w:r w:rsidR="005721C3">
        <w:tab/>
      </w:r>
      <w:r w:rsidR="005721C3">
        <w:tab/>
      </w:r>
      <w:r w:rsidR="005721C3">
        <w:tab/>
        <w:t>99,000</w:t>
      </w:r>
    </w:p>
    <w:p w:rsidR="00133FCB" w:rsidRDefault="00133FCB" w:rsidP="00133FCB">
      <w:pPr>
        <w:pStyle w:val="NoSpacing"/>
      </w:pPr>
      <w:r>
        <w:tab/>
        <w:t>5</w:t>
      </w:r>
      <w:r>
        <w:tab/>
      </w:r>
      <w:r>
        <w:tab/>
      </w:r>
      <w:r>
        <w:tab/>
      </w:r>
      <w:r>
        <w:tab/>
      </w:r>
      <w:r w:rsidR="005721C3">
        <w:t>38,680</w:t>
      </w:r>
      <w:r w:rsidR="005721C3">
        <w:tab/>
      </w:r>
      <w:r w:rsidR="005721C3">
        <w:tab/>
      </w:r>
      <w:r w:rsidR="005721C3">
        <w:tab/>
      </w:r>
      <w:r w:rsidR="005721C3">
        <w:tab/>
        <w:t>116,040</w:t>
      </w:r>
    </w:p>
    <w:p w:rsidR="00133FCB" w:rsidRDefault="00133FCB" w:rsidP="00133FCB">
      <w:pPr>
        <w:pStyle w:val="NoSpacing"/>
      </w:pPr>
      <w:r>
        <w:tab/>
        <w:t>6</w:t>
      </w:r>
      <w:r>
        <w:tab/>
      </w:r>
      <w:r>
        <w:tab/>
      </w:r>
      <w:r>
        <w:tab/>
      </w:r>
      <w:r>
        <w:tab/>
      </w:r>
      <w:r w:rsidR="00B56CD4">
        <w:t>44,360</w:t>
      </w:r>
      <w:r w:rsidR="00B56CD4">
        <w:tab/>
      </w:r>
      <w:r w:rsidR="00B56CD4">
        <w:tab/>
      </w:r>
      <w:r w:rsidR="00B56CD4">
        <w:tab/>
        <w:t xml:space="preserve">              </w:t>
      </w:r>
      <w:r w:rsidR="005721C3">
        <w:t xml:space="preserve"> 133,080</w:t>
      </w:r>
    </w:p>
    <w:p w:rsidR="00133FCB" w:rsidRDefault="00133FCB" w:rsidP="00133FCB">
      <w:pPr>
        <w:pStyle w:val="NoSpacing"/>
      </w:pPr>
      <w:r>
        <w:tab/>
        <w:t>7</w:t>
      </w:r>
      <w:r>
        <w:tab/>
      </w:r>
      <w:r>
        <w:tab/>
      </w:r>
      <w:r>
        <w:tab/>
      </w:r>
      <w:r>
        <w:tab/>
      </w:r>
      <w:r w:rsidR="005721C3">
        <w:t>50,040</w:t>
      </w:r>
      <w:r w:rsidR="005721C3">
        <w:tab/>
      </w:r>
      <w:r w:rsidR="005721C3">
        <w:tab/>
      </w:r>
      <w:r w:rsidR="005721C3">
        <w:tab/>
        <w:t xml:space="preserve">               150,120</w:t>
      </w:r>
    </w:p>
    <w:p w:rsidR="00133FCB" w:rsidRDefault="00133FCB" w:rsidP="00133FCB">
      <w:pPr>
        <w:pStyle w:val="NoSpacing"/>
      </w:pPr>
      <w:r>
        <w:tab/>
        <w:t>8</w:t>
      </w:r>
      <w:r>
        <w:tab/>
      </w:r>
      <w:r>
        <w:tab/>
      </w:r>
      <w:r>
        <w:tab/>
      </w:r>
      <w:r>
        <w:tab/>
      </w:r>
      <w:r w:rsidR="005721C3">
        <w:t>55,720</w:t>
      </w:r>
      <w:r w:rsidR="001867F7">
        <w:tab/>
      </w:r>
      <w:r w:rsidR="001867F7">
        <w:tab/>
      </w:r>
      <w:r w:rsidR="001867F7">
        <w:tab/>
        <w:t xml:space="preserve">            </w:t>
      </w:r>
      <w:r w:rsidR="006B4A1E">
        <w:t xml:space="preserve">   </w:t>
      </w:r>
      <w:r w:rsidR="005721C3">
        <w:t>167,160</w:t>
      </w:r>
    </w:p>
    <w:p w:rsidR="00D063E9" w:rsidRDefault="00D063E9" w:rsidP="00133FCB">
      <w:pPr>
        <w:pStyle w:val="NoSpacing"/>
      </w:pPr>
      <w:proofErr w:type="spellStart"/>
      <w:r>
        <w:t>Por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persona</w:t>
      </w:r>
      <w:r>
        <w:tab/>
      </w:r>
      <w:r>
        <w:tab/>
      </w:r>
      <w:r>
        <w:tab/>
      </w:r>
      <w:r>
        <w:tab/>
      </w:r>
    </w:p>
    <w:p w:rsidR="00D063E9" w:rsidRDefault="005721C3" w:rsidP="00133FCB">
      <w:pPr>
        <w:pStyle w:val="NoSpacing"/>
      </w:pPr>
      <w:proofErr w:type="spellStart"/>
      <w:r>
        <w:t>Adicional</w:t>
      </w:r>
      <w:proofErr w:type="spellEnd"/>
      <w:r>
        <w:t xml:space="preserve"> </w:t>
      </w:r>
      <w:proofErr w:type="spellStart"/>
      <w:r>
        <w:t>agregar</w:t>
      </w:r>
      <w:proofErr w:type="spellEnd"/>
      <w:r>
        <w:tab/>
      </w:r>
      <w:r>
        <w:tab/>
      </w:r>
      <w:r>
        <w:tab/>
        <w:t xml:space="preserve"> 5,680</w:t>
      </w:r>
      <w:r w:rsidR="001867F7">
        <w:tab/>
      </w:r>
      <w:r w:rsidR="001867F7">
        <w:tab/>
      </w:r>
      <w:r w:rsidR="001867F7">
        <w:tab/>
        <w:t xml:space="preserve">              </w:t>
      </w:r>
      <w:r>
        <w:t xml:space="preserve">  17,040</w:t>
      </w:r>
    </w:p>
    <w:p w:rsidR="00D063E9" w:rsidRDefault="00D063E9" w:rsidP="00133FCB">
      <w:pPr>
        <w:pStyle w:val="NoSpacing"/>
      </w:pPr>
    </w:p>
    <w:p w:rsidR="00D063E9" w:rsidRDefault="00D063E9" w:rsidP="00133FCB">
      <w:pPr>
        <w:pStyle w:val="NoSpacing"/>
      </w:pP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paci</w:t>
      </w:r>
      <w:r w:rsidR="00A96382">
        <w:t>entes</w:t>
      </w:r>
      <w:proofErr w:type="spellEnd"/>
      <w:r w:rsidR="00A96382">
        <w:t xml:space="preserve"> </w:t>
      </w:r>
      <w:proofErr w:type="spellStart"/>
      <w:r w:rsidR="00A96382">
        <w:t>proporcionen</w:t>
      </w:r>
      <w:proofErr w:type="spellEnd"/>
      <w:r w:rsidR="00A96382">
        <w:t xml:space="preserve"> la </w:t>
      </w:r>
      <w:proofErr w:type="spellStart"/>
      <w:r w:rsidR="00A96382">
        <w:t>información</w:t>
      </w:r>
      <w:proofErr w:type="spellEnd"/>
      <w:r w:rsidR="00A96382">
        <w:t xml:space="preserve"> </w:t>
      </w:r>
      <w:proofErr w:type="spellStart"/>
      <w:r w:rsidR="00A96382">
        <w:t>necesaria</w:t>
      </w:r>
      <w:proofErr w:type="spellEnd"/>
      <w:r w:rsidR="00A96382">
        <w:t xml:space="preserve"> para </w:t>
      </w:r>
      <w:proofErr w:type="spellStart"/>
      <w:r w:rsidR="00A96382">
        <w:t>verificar</w:t>
      </w:r>
      <w:proofErr w:type="spellEnd"/>
      <w:r w:rsidR="00A96382">
        <w:t xml:space="preserve"> el </w:t>
      </w:r>
      <w:proofErr w:type="spellStart"/>
      <w:r w:rsidR="00A96382">
        <w:t>nú</w:t>
      </w:r>
      <w:r>
        <w:t>mero</w:t>
      </w:r>
      <w:proofErr w:type="spellEnd"/>
      <w:r>
        <w:t xml:space="preserve"> de </w:t>
      </w:r>
      <w:proofErr w:type="spellStart"/>
      <w:r>
        <w:t>integrantes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</w:t>
      </w:r>
      <w:r w:rsidR="00A96382">
        <w:t>s</w:t>
      </w:r>
      <w:proofErr w:type="spellEnd"/>
      <w:r w:rsidR="00A96382">
        <w:t xml:space="preserve"> de la </w:t>
      </w:r>
      <w:proofErr w:type="spellStart"/>
      <w:r w:rsidR="00A96382">
        <w:t>familia</w:t>
      </w:r>
      <w:proofErr w:type="spellEnd"/>
      <w:r w:rsidR="00A96382">
        <w:t xml:space="preserve">. </w:t>
      </w:r>
      <w:proofErr w:type="spellStart"/>
      <w:r w:rsidR="00A96382">
        <w:t>Esta</w:t>
      </w:r>
      <w:proofErr w:type="spellEnd"/>
      <w:r w:rsidR="00A96382">
        <w:t xml:space="preserve"> </w:t>
      </w:r>
      <w:proofErr w:type="spellStart"/>
      <w:r w:rsidR="00A96382">
        <w:t>informació</w:t>
      </w:r>
      <w:r>
        <w:t>n</w:t>
      </w:r>
      <w:proofErr w:type="spellEnd"/>
      <w:r>
        <w:t xml:space="preserve"> </w:t>
      </w:r>
      <w:proofErr w:type="spellStart"/>
      <w:r>
        <w:t>pued</w:t>
      </w:r>
      <w:r w:rsidR="00A96382">
        <w:t>e</w:t>
      </w:r>
      <w:proofErr w:type="spellEnd"/>
      <w:r w:rsidR="00A96382">
        <w:t xml:space="preserve"> </w:t>
      </w:r>
      <w:proofErr w:type="spellStart"/>
      <w:r w:rsidR="00A96382">
        <w:t>encontrarse</w:t>
      </w:r>
      <w:proofErr w:type="spellEnd"/>
      <w:r w:rsidR="00A96382">
        <w:t xml:space="preserve"> </w:t>
      </w:r>
      <w:proofErr w:type="spellStart"/>
      <w:r w:rsidR="00A96382">
        <w:t>en</w:t>
      </w:r>
      <w:proofErr w:type="spellEnd"/>
      <w:r w:rsidR="00A96382">
        <w:t xml:space="preserve"> la </w:t>
      </w:r>
      <w:proofErr w:type="spellStart"/>
      <w:r w:rsidR="00A96382">
        <w:t>documentació</w:t>
      </w:r>
      <w:r>
        <w:t>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cheques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documenta</w:t>
      </w:r>
      <w:r w:rsidR="000B4BA7">
        <w:t>ció</w:t>
      </w:r>
      <w:r>
        <w:t>n</w:t>
      </w:r>
      <w:proofErr w:type="spellEnd"/>
      <w:r>
        <w:t xml:space="preserve"> </w:t>
      </w:r>
      <w:proofErr w:type="spellStart"/>
      <w:r>
        <w:t>legalizada</w:t>
      </w:r>
      <w:proofErr w:type="spellEnd"/>
      <w:r>
        <w:t xml:space="preserve">. Los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al </w:t>
      </w:r>
      <w:proofErr w:type="spellStart"/>
      <w:r>
        <w:t>dinero</w:t>
      </w:r>
      <w:proofErr w:type="spellEnd"/>
      <w:r>
        <w:t xml:space="preserve"> total </w:t>
      </w:r>
      <w:proofErr w:type="spellStart"/>
      <w:r>
        <w:t>recibido</w:t>
      </w:r>
      <w:proofErr w:type="spellEnd"/>
      <w:r>
        <w:t xml:space="preserve">, antes de </w:t>
      </w:r>
      <w:proofErr w:type="spellStart"/>
      <w:r>
        <w:t>impuestos</w:t>
      </w:r>
      <w:proofErr w:type="spellEnd"/>
      <w:r>
        <w:t xml:space="preserve">, de </w:t>
      </w:r>
      <w:proofErr w:type="spellStart"/>
      <w:r>
        <w:t>todas</w:t>
      </w:r>
      <w:proofErr w:type="spellEnd"/>
      <w:r>
        <w:t xml:space="preserve"> las </w:t>
      </w:r>
      <w:proofErr w:type="spellStart"/>
      <w:proofErr w:type="gramStart"/>
      <w:r>
        <w:t>fuentes</w:t>
      </w:r>
      <w:proofErr w:type="spellEnd"/>
      <w:proofErr w:type="gramEnd"/>
      <w:r>
        <w:t xml:space="preserve"> entre l</w:t>
      </w:r>
      <w:r w:rsidR="000B4BA7">
        <w:t xml:space="preserve">as que se </w:t>
      </w:r>
      <w:proofErr w:type="spellStart"/>
      <w:r w:rsidR="000B4BA7">
        <w:t>incluyen</w:t>
      </w:r>
      <w:proofErr w:type="spellEnd"/>
      <w:r w:rsidR="000B4BA7">
        <w:t xml:space="preserve"> </w:t>
      </w:r>
      <w:proofErr w:type="spellStart"/>
      <w:r w:rsidR="000B4BA7">
        <w:t>asistencia</w:t>
      </w:r>
      <w:proofErr w:type="spellEnd"/>
      <w:r w:rsidR="000B4BA7">
        <w:t xml:space="preserve"> </w:t>
      </w:r>
      <w:proofErr w:type="spellStart"/>
      <w:r w:rsidR="000B4BA7">
        <w:t>pú</w:t>
      </w:r>
      <w:r>
        <w:t>blica</w:t>
      </w:r>
      <w:proofErr w:type="spellEnd"/>
      <w:r>
        <w:t xml:space="preserve">, </w:t>
      </w:r>
      <w:proofErr w:type="spellStart"/>
      <w:r>
        <w:t>seguridad</w:t>
      </w:r>
      <w:proofErr w:type="spellEnd"/>
      <w:r>
        <w:t xml:space="preserve"> social, </w:t>
      </w:r>
      <w:proofErr w:type="spellStart"/>
      <w:r>
        <w:t>desempl</w:t>
      </w:r>
      <w:r w:rsidR="000B4BA7">
        <w:t>eo</w:t>
      </w:r>
      <w:proofErr w:type="spellEnd"/>
      <w:r w:rsidR="000B4BA7">
        <w:t xml:space="preserve">, etc. Para </w:t>
      </w:r>
      <w:proofErr w:type="spellStart"/>
      <w:r w:rsidR="000B4BA7">
        <w:t>verificar</w:t>
      </w:r>
      <w:proofErr w:type="spellEnd"/>
      <w:r w:rsidR="000B4BA7">
        <w:t xml:space="preserve"> el </w:t>
      </w:r>
      <w:proofErr w:type="spellStart"/>
      <w:r w:rsidR="000B4BA7">
        <w:t>tamañ</w:t>
      </w:r>
      <w:r>
        <w:t>o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se </w:t>
      </w:r>
      <w:proofErr w:type="spellStart"/>
      <w:r>
        <w:t>podr</w:t>
      </w:r>
      <w:r w:rsidR="000B4BA7">
        <w:t>á</w:t>
      </w:r>
      <w:proofErr w:type="spellEnd"/>
      <w:r>
        <w:t xml:space="preserve"> </w:t>
      </w:r>
      <w:proofErr w:type="spellStart"/>
      <w:r>
        <w:t>exigir</w:t>
      </w:r>
      <w:proofErr w:type="spellEnd"/>
      <w:r>
        <w:t xml:space="preserve"> la </w:t>
      </w:r>
      <w:proofErr w:type="spellStart"/>
      <w:r>
        <w:t>pr</w:t>
      </w:r>
      <w:r w:rsidR="000B4BA7">
        <w:t>esentació</w:t>
      </w:r>
      <w:r>
        <w:t>n</w:t>
      </w:r>
      <w:proofErr w:type="spellEnd"/>
      <w:r>
        <w:t xml:space="preserve"> de las </w:t>
      </w:r>
      <w:proofErr w:type="spellStart"/>
      <w:r>
        <w:t>actas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</w:t>
      </w:r>
      <w:r w:rsidR="000B4BA7">
        <w:t xml:space="preserve">ue </w:t>
      </w:r>
      <w:proofErr w:type="gramStart"/>
      <w:r w:rsidR="000B4BA7">
        <w:t>un</w:t>
      </w:r>
      <w:proofErr w:type="gramEnd"/>
      <w:r w:rsidR="000B4BA7">
        <w:t xml:space="preserve"> </w:t>
      </w:r>
      <w:proofErr w:type="spellStart"/>
      <w:r w:rsidR="000B4BA7">
        <w:t>hijo</w:t>
      </w:r>
      <w:proofErr w:type="spellEnd"/>
      <w:r w:rsidR="000B4BA7">
        <w:t xml:space="preserve"> </w:t>
      </w:r>
      <w:proofErr w:type="spellStart"/>
      <w:r w:rsidR="000B4BA7">
        <w:t>adulto</w:t>
      </w:r>
      <w:proofErr w:type="spellEnd"/>
      <w:r w:rsidR="000B4BA7">
        <w:t xml:space="preserve"> mayor de 18 </w:t>
      </w:r>
      <w:proofErr w:type="spellStart"/>
      <w:r w:rsidR="000B4BA7">
        <w:t>añ</w:t>
      </w:r>
      <w:r>
        <w:t>os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viva con </w:t>
      </w:r>
      <w:proofErr w:type="spellStart"/>
      <w:r>
        <w:t>sus</w:t>
      </w:r>
      <w:proofErr w:type="spellEnd"/>
      <w:r>
        <w:t xml:space="preserve"> padres,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deber</w:t>
      </w:r>
      <w:r w:rsidR="000B4BA7">
        <w:t>á</w:t>
      </w:r>
      <w:r>
        <w:t>n</w:t>
      </w:r>
      <w:proofErr w:type="spellEnd"/>
      <w:r>
        <w:t xml:space="preserve"> presenter </w:t>
      </w:r>
      <w:proofErr w:type="spellStart"/>
      <w:r w:rsidR="000B4BA7">
        <w:t>una</w:t>
      </w:r>
      <w:proofErr w:type="spellEnd"/>
      <w:r w:rsidR="000B4BA7">
        <w:t xml:space="preserve"> </w:t>
      </w:r>
      <w:proofErr w:type="spellStart"/>
      <w:r w:rsidR="000B4BA7">
        <w:t>declaració</w:t>
      </w:r>
      <w:r>
        <w:t>n</w:t>
      </w:r>
      <w:proofErr w:type="spellEnd"/>
      <w:r>
        <w:t xml:space="preserve"> que </w:t>
      </w:r>
      <w:proofErr w:type="spellStart"/>
      <w:r>
        <w:t>indique</w:t>
      </w:r>
      <w:proofErr w:type="spellEnd"/>
      <w:r>
        <w:t xml:space="preserve"> que le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al 50%.</w:t>
      </w:r>
    </w:p>
    <w:p w:rsidR="00D063E9" w:rsidRDefault="00D063E9" w:rsidP="00133FCB">
      <w:pPr>
        <w:pStyle w:val="NoSpacing"/>
      </w:pPr>
    </w:p>
    <w:p w:rsidR="00D063E9" w:rsidRDefault="002645A3" w:rsidP="00133FCB">
      <w:pPr>
        <w:pStyle w:val="NoSpacing"/>
      </w:pPr>
      <w:r>
        <w:t>El</w:t>
      </w:r>
      <w:r w:rsidR="00D063E9">
        <w:t xml:space="preserve"> </w:t>
      </w:r>
      <w:proofErr w:type="spellStart"/>
      <w:r w:rsidR="00D063E9">
        <w:t>Departamento</w:t>
      </w:r>
      <w:proofErr w:type="spellEnd"/>
      <w:r w:rsidR="00D063E9">
        <w:t xml:space="preserve"> de </w:t>
      </w:r>
      <w:proofErr w:type="spellStart"/>
      <w:r w:rsidR="00D063E9">
        <w:t>alud</w:t>
      </w:r>
      <w:proofErr w:type="spellEnd"/>
      <w:r w:rsidR="00D063E9">
        <w:t xml:space="preserve"> y </w:t>
      </w:r>
      <w:proofErr w:type="spellStart"/>
      <w:r w:rsidR="00D063E9">
        <w:t>Servicios</w:t>
      </w:r>
      <w:proofErr w:type="spellEnd"/>
      <w:r w:rsidR="00D063E9">
        <w:t xml:space="preserve"> </w:t>
      </w:r>
      <w:proofErr w:type="spellStart"/>
      <w:r w:rsidR="00D063E9">
        <w:t>Humanos</w:t>
      </w:r>
      <w:proofErr w:type="spellEnd"/>
      <w:r w:rsidR="00D063E9">
        <w:t xml:space="preserve"> </w:t>
      </w:r>
      <w:proofErr w:type="spellStart"/>
      <w:r w:rsidR="00D063E9">
        <w:t>proporciona</w:t>
      </w:r>
      <w:proofErr w:type="spellEnd"/>
      <w:r w:rsidR="00D063E9">
        <w:t xml:space="preserve"> las </w:t>
      </w:r>
      <w:proofErr w:type="spellStart"/>
      <w:r w:rsidR="00D063E9">
        <w:t>pautas</w:t>
      </w:r>
      <w:proofErr w:type="spellEnd"/>
      <w:r w:rsidR="00D063E9">
        <w:t xml:space="preserve"> </w:t>
      </w:r>
      <w:proofErr w:type="gramStart"/>
      <w:r w:rsidR="00D063E9">
        <w:t>de</w:t>
      </w:r>
      <w:r w:rsidR="000B4BA7">
        <w:t>l</w:t>
      </w:r>
      <w:proofErr w:type="gramEnd"/>
      <w:r w:rsidR="000B4BA7">
        <w:t xml:space="preserve"> </w:t>
      </w:r>
      <w:proofErr w:type="spellStart"/>
      <w:r w:rsidR="000B4BA7">
        <w:t>nivel</w:t>
      </w:r>
      <w:proofErr w:type="spellEnd"/>
      <w:r w:rsidR="000B4BA7">
        <w:t xml:space="preserve"> de </w:t>
      </w:r>
      <w:proofErr w:type="spellStart"/>
      <w:r w:rsidR="000B4BA7">
        <w:t>pobreza</w:t>
      </w:r>
      <w:proofErr w:type="spellEnd"/>
      <w:r w:rsidR="000B4BA7">
        <w:t xml:space="preserve">, las que </w:t>
      </w:r>
      <w:proofErr w:type="spellStart"/>
      <w:r w:rsidR="000B4BA7">
        <w:t>están</w:t>
      </w:r>
      <w:proofErr w:type="spellEnd"/>
      <w:r w:rsidR="000B4BA7">
        <w:t xml:space="preserve"> </w:t>
      </w:r>
      <w:proofErr w:type="spellStart"/>
      <w:r w:rsidR="000B4BA7">
        <w:t>sujetas</w:t>
      </w:r>
      <w:proofErr w:type="spellEnd"/>
      <w:r w:rsidR="000B4BA7">
        <w:t xml:space="preserve"> a </w:t>
      </w:r>
      <w:proofErr w:type="spellStart"/>
      <w:r w:rsidR="000B4BA7">
        <w:t>una</w:t>
      </w:r>
      <w:proofErr w:type="spellEnd"/>
      <w:r w:rsidR="000B4BA7">
        <w:t xml:space="preserve"> </w:t>
      </w:r>
      <w:proofErr w:type="spellStart"/>
      <w:r w:rsidR="000B4BA7">
        <w:t>actualizació</w:t>
      </w:r>
      <w:r w:rsidR="00D063E9">
        <w:t>n</w:t>
      </w:r>
      <w:proofErr w:type="spellEnd"/>
      <w:r w:rsidR="00D063E9">
        <w:t xml:space="preserve"> annual.</w:t>
      </w:r>
      <w:r w:rsidR="000B4BA7">
        <w:t xml:space="preserve"> Se </w:t>
      </w:r>
      <w:proofErr w:type="spellStart"/>
      <w:r w:rsidR="000B4BA7">
        <w:t>determinará</w:t>
      </w:r>
      <w:proofErr w:type="spellEnd"/>
      <w:r w:rsidR="00D063E9">
        <w:t xml:space="preserve"> la </w:t>
      </w:r>
      <w:proofErr w:type="spellStart"/>
      <w:r w:rsidR="00D063E9">
        <w:t>elegibilida</w:t>
      </w:r>
      <w:proofErr w:type="spellEnd"/>
      <w:r w:rsidR="00D063E9">
        <w:t xml:space="preserve"> </w:t>
      </w:r>
      <w:proofErr w:type="spellStart"/>
      <w:r w:rsidR="00D063E9">
        <w:t>d</w:t>
      </w:r>
      <w:r w:rsidR="000B4BA7">
        <w:t>ento</w:t>
      </w:r>
      <w:proofErr w:type="spellEnd"/>
      <w:r w:rsidR="000B4BA7">
        <w:t xml:space="preserve"> de </w:t>
      </w:r>
      <w:proofErr w:type="spellStart"/>
      <w:r w:rsidR="000B4BA7">
        <w:t>los</w:t>
      </w:r>
      <w:proofErr w:type="spellEnd"/>
      <w:r w:rsidR="000B4BA7">
        <w:t xml:space="preserve"> 5 </w:t>
      </w:r>
      <w:proofErr w:type="spellStart"/>
      <w:proofErr w:type="gramStart"/>
      <w:r w:rsidR="000B4BA7">
        <w:t>dias</w:t>
      </w:r>
      <w:proofErr w:type="spellEnd"/>
      <w:proofErr w:type="gramEnd"/>
      <w:r w:rsidR="000B4BA7">
        <w:t xml:space="preserve"> </w:t>
      </w:r>
      <w:proofErr w:type="spellStart"/>
      <w:r w:rsidR="000B4BA7">
        <w:t>habiles</w:t>
      </w:r>
      <w:proofErr w:type="spellEnd"/>
      <w:r w:rsidR="000B4BA7">
        <w:t xml:space="preserve"> </w:t>
      </w:r>
      <w:proofErr w:type="spellStart"/>
      <w:r w:rsidR="000B4BA7">
        <w:t>despú</w:t>
      </w:r>
      <w:r w:rsidR="00D063E9">
        <w:t>es</w:t>
      </w:r>
      <w:proofErr w:type="spellEnd"/>
      <w:r w:rsidR="00D063E9">
        <w:t xml:space="preserve"> de </w:t>
      </w:r>
      <w:proofErr w:type="spellStart"/>
      <w:r w:rsidR="00D063E9">
        <w:t>recibir</w:t>
      </w:r>
      <w:proofErr w:type="spellEnd"/>
      <w:r w:rsidR="00D063E9">
        <w:t xml:space="preserve"> la </w:t>
      </w:r>
      <w:proofErr w:type="spellStart"/>
      <w:r w:rsidR="00D063E9">
        <w:t>solicitud</w:t>
      </w:r>
      <w:proofErr w:type="spellEnd"/>
      <w:r w:rsidR="00D063E9">
        <w:t xml:space="preserve"> </w:t>
      </w:r>
      <w:proofErr w:type="spellStart"/>
      <w:r w:rsidR="00D063E9">
        <w:t>comletada</w:t>
      </w:r>
      <w:proofErr w:type="spellEnd"/>
      <w:r w:rsidR="00D063E9">
        <w:t>.</w:t>
      </w:r>
    </w:p>
    <w:p w:rsidR="00D063E9" w:rsidRDefault="00D063E9" w:rsidP="00133FCB">
      <w:pPr>
        <w:pStyle w:val="NoSpacing"/>
      </w:pPr>
    </w:p>
    <w:p w:rsidR="002645A3" w:rsidRDefault="000B4BA7" w:rsidP="00133FCB">
      <w:pPr>
        <w:pStyle w:val="NoSpacing"/>
      </w:pPr>
      <w:proofErr w:type="spellStart"/>
      <w:r>
        <w:rPr>
          <w:u w:val="single"/>
        </w:rPr>
        <w:t>Có</w:t>
      </w:r>
      <w:r w:rsidR="002645A3" w:rsidRPr="002645A3">
        <w:rPr>
          <w:u w:val="single"/>
        </w:rPr>
        <w:t>mo</w:t>
      </w:r>
      <w:proofErr w:type="spellEnd"/>
      <w:r w:rsidR="002645A3" w:rsidRPr="002645A3">
        <w:rPr>
          <w:u w:val="single"/>
        </w:rPr>
        <w:t xml:space="preserve"> presenter </w:t>
      </w:r>
      <w:proofErr w:type="spellStart"/>
      <w:r w:rsidR="002645A3" w:rsidRPr="002645A3">
        <w:rPr>
          <w:u w:val="single"/>
        </w:rPr>
        <w:t>una</w:t>
      </w:r>
      <w:proofErr w:type="spellEnd"/>
      <w:r w:rsidR="002645A3" w:rsidRPr="002645A3">
        <w:rPr>
          <w:u w:val="single"/>
        </w:rPr>
        <w:t xml:space="preserve"> </w:t>
      </w:r>
      <w:proofErr w:type="spellStart"/>
      <w:r w:rsidR="002645A3" w:rsidRPr="002645A3">
        <w:rPr>
          <w:u w:val="single"/>
        </w:rPr>
        <w:t>solicitud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</w:t>
      </w:r>
      <w:r w:rsidR="002645A3">
        <w:t>n</w:t>
      </w:r>
      <w:proofErr w:type="spellEnd"/>
      <w:r w:rsidR="002645A3">
        <w:t xml:space="preserve"> </w:t>
      </w:r>
      <w:proofErr w:type="spellStart"/>
      <w:r w:rsidR="002645A3">
        <w:t>sobre</w:t>
      </w:r>
      <w:proofErr w:type="spellEnd"/>
      <w:r w:rsidR="002645A3">
        <w:t xml:space="preserve"> </w:t>
      </w:r>
      <w:proofErr w:type="spellStart"/>
      <w:r w:rsidR="002645A3">
        <w:t>nuestra</w:t>
      </w:r>
      <w:proofErr w:type="spellEnd"/>
      <w:r w:rsidR="002645A3">
        <w:t xml:space="preserve"> </w:t>
      </w:r>
      <w:proofErr w:type="spellStart"/>
      <w:r w:rsidR="002645A3">
        <w:t>asistencia</w:t>
      </w:r>
      <w:proofErr w:type="spellEnd"/>
      <w:r w:rsidR="002645A3">
        <w:t xml:space="preserve"> financier </w:t>
      </w:r>
      <w:r>
        <w:t xml:space="preserve">con </w:t>
      </w:r>
      <w:proofErr w:type="spellStart"/>
      <w:r>
        <w:t>facturas</w:t>
      </w:r>
      <w:proofErr w:type="spellEnd"/>
      <w:r>
        <w:t xml:space="preserve"> </w:t>
      </w:r>
      <w:proofErr w:type="spellStart"/>
      <w:r>
        <w:t>mé</w:t>
      </w:r>
      <w:r w:rsidR="00A96382">
        <w:t>dicas</w:t>
      </w:r>
      <w:proofErr w:type="spellEnd"/>
      <w:r w:rsidR="00A96382">
        <w:t xml:space="preserve">, </w:t>
      </w:r>
      <w:proofErr w:type="spellStart"/>
      <w:r w:rsidR="00A96382">
        <w:t>com</w:t>
      </w:r>
      <w:r w:rsidR="002645A3">
        <w:t>uniq</w:t>
      </w:r>
      <w:r w:rsidR="00A96382">
        <w:t>uese</w:t>
      </w:r>
      <w:proofErr w:type="spellEnd"/>
      <w:r w:rsidR="00A96382">
        <w:t xml:space="preserve"> con la </w:t>
      </w:r>
      <w:proofErr w:type="spellStart"/>
      <w:r w:rsidR="00A96382">
        <w:t>Oficina</w:t>
      </w:r>
      <w:proofErr w:type="spellEnd"/>
      <w:r w:rsidR="00A96382">
        <w:t xml:space="preserve"> </w:t>
      </w:r>
      <w:proofErr w:type="spellStart"/>
      <w:r w:rsidR="00A96382">
        <w:t>Comercial</w:t>
      </w:r>
      <w:proofErr w:type="spellEnd"/>
      <w:r w:rsidR="00A96382">
        <w:t xml:space="preserve"> al</w:t>
      </w:r>
      <w:r>
        <w:t xml:space="preserve"> (910) 577-4703 </w:t>
      </w:r>
      <w:proofErr w:type="spellStart"/>
      <w:r>
        <w:t>opció</w:t>
      </w:r>
      <w:r w:rsidR="002645A3">
        <w:t>n</w:t>
      </w:r>
      <w:proofErr w:type="spellEnd"/>
      <w:r w:rsidR="002645A3">
        <w:t xml:space="preserve"> 3 to a</w:t>
      </w:r>
      <w:r w:rsidR="00C15BB0">
        <w:t xml:space="preserve"> la </w:t>
      </w:r>
      <w:proofErr w:type="spellStart"/>
      <w:r w:rsidR="00C15BB0">
        <w:t>linea</w:t>
      </w:r>
      <w:proofErr w:type="spellEnd"/>
      <w:r w:rsidR="00C15BB0">
        <w:t xml:space="preserve"> </w:t>
      </w:r>
      <w:proofErr w:type="spellStart"/>
      <w:r w:rsidR="00C15BB0">
        <w:t>gratuita</w:t>
      </w:r>
      <w:proofErr w:type="spellEnd"/>
      <w:r w:rsidR="00C15BB0">
        <w:t xml:space="preserve"> 1-888-221-3586</w:t>
      </w:r>
      <w:r w:rsidR="002645A3">
        <w:t xml:space="preserve"> para </w:t>
      </w:r>
      <w:proofErr w:type="spellStart"/>
      <w:r w:rsidR="002645A3">
        <w:t>programar</w:t>
      </w:r>
      <w:proofErr w:type="spellEnd"/>
      <w:r w:rsidR="002645A3">
        <w:t xml:space="preserve"> </w:t>
      </w:r>
      <w:proofErr w:type="spellStart"/>
      <w:r w:rsidR="002645A3">
        <w:t>una</w:t>
      </w:r>
      <w:proofErr w:type="spellEnd"/>
      <w:r w:rsidR="002645A3">
        <w:t xml:space="preserve"> </w:t>
      </w:r>
      <w:proofErr w:type="spellStart"/>
      <w:r w:rsidR="002645A3">
        <w:t>cita</w:t>
      </w:r>
      <w:proofErr w:type="spellEnd"/>
      <w:r w:rsidR="002645A3">
        <w:t>.</w:t>
      </w:r>
    </w:p>
    <w:p w:rsidR="002645A3" w:rsidRDefault="002645A3" w:rsidP="00133FCB">
      <w:pPr>
        <w:pStyle w:val="NoSpacing"/>
      </w:pPr>
    </w:p>
    <w:p w:rsidR="002645A3" w:rsidRDefault="002645A3" w:rsidP="00133FCB">
      <w:pPr>
        <w:pStyle w:val="NoSpacing"/>
      </w:pPr>
      <w:proofErr w:type="spellStart"/>
      <w:r>
        <w:t>Pida</w:t>
      </w:r>
      <w:proofErr w:type="spellEnd"/>
      <w:r>
        <w:t xml:space="preserve"> que e l</w:t>
      </w:r>
      <w:r w:rsidR="000B4BA7">
        <w:t xml:space="preserve">e </w:t>
      </w:r>
      <w:proofErr w:type="spellStart"/>
      <w:r w:rsidR="000B4BA7">
        <w:t>enví</w:t>
      </w:r>
      <w:r>
        <w:t>e</w:t>
      </w:r>
      <w:proofErr w:type="spellEnd"/>
      <w:r>
        <w:t xml:space="preserve"> </w:t>
      </w:r>
      <w:proofErr w:type="spellStart"/>
      <w:r>
        <w:t>soliicitud</w:t>
      </w:r>
      <w:proofErr w:type="spellEnd"/>
      <w:r>
        <w:t xml:space="preserve"> </w:t>
      </w:r>
      <w:proofErr w:type="spellStart"/>
      <w:r>
        <w:t>llamando</w:t>
      </w:r>
      <w:proofErr w:type="spellEnd"/>
      <w:r>
        <w:t xml:space="preserve"> al (910) 577-4703 </w:t>
      </w:r>
      <w:proofErr w:type="spellStart"/>
      <w:r>
        <w:t>opcion</w:t>
      </w:r>
      <w:proofErr w:type="spellEnd"/>
      <w:r>
        <w:t xml:space="preserve"> 3 o </w:t>
      </w:r>
      <w:proofErr w:type="spellStart"/>
      <w:r>
        <w:t>vicite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sitio</w:t>
      </w:r>
      <w:proofErr w:type="spellEnd"/>
      <w:r>
        <w:t xml:space="preserve"> web </w:t>
      </w:r>
      <w:hyperlink r:id="rId4" w:history="1">
        <w:r w:rsidRPr="00331B7F">
          <w:rPr>
            <w:rStyle w:val="Hyperlink"/>
          </w:rPr>
          <w:t>www.onslow.org</w:t>
        </w:r>
      </w:hyperlink>
      <w:r w:rsidR="000B4BA7">
        <w:t xml:space="preserve"> para </w:t>
      </w:r>
      <w:proofErr w:type="spellStart"/>
      <w:r w:rsidR="000B4BA7">
        <w:t>ver</w:t>
      </w:r>
      <w:proofErr w:type="spellEnd"/>
      <w:r w:rsidR="000B4BA7">
        <w:t xml:space="preserve"> </w:t>
      </w:r>
      <w:proofErr w:type="spellStart"/>
      <w:r w:rsidR="000B4BA7">
        <w:t>má</w:t>
      </w:r>
      <w:r>
        <w:t>s</w:t>
      </w:r>
      <w:proofErr w:type="spellEnd"/>
      <w:r>
        <w:t xml:space="preserve"> </w:t>
      </w:r>
      <w:proofErr w:type="spellStart"/>
      <w:r>
        <w:t>inf</w:t>
      </w:r>
      <w:r w:rsidR="000B4BA7">
        <w:t>ormació</w:t>
      </w:r>
      <w:r>
        <w:t>n</w:t>
      </w:r>
      <w:proofErr w:type="spellEnd"/>
      <w:r>
        <w:t>.</w:t>
      </w:r>
    </w:p>
    <w:p w:rsidR="002645A3" w:rsidRDefault="002645A3" w:rsidP="00133FCB">
      <w:pPr>
        <w:pStyle w:val="NoSpacing"/>
      </w:pPr>
    </w:p>
    <w:p w:rsidR="001867F7" w:rsidRDefault="001867F7" w:rsidP="00133FCB">
      <w:pPr>
        <w:pStyle w:val="NoSpacing"/>
      </w:pPr>
    </w:p>
    <w:p w:rsidR="001867F7" w:rsidRDefault="001867F7" w:rsidP="00133FCB">
      <w:pPr>
        <w:pStyle w:val="NoSpacing"/>
      </w:pPr>
    </w:p>
    <w:p w:rsidR="002645A3" w:rsidRDefault="002645A3" w:rsidP="00133FCB">
      <w:pPr>
        <w:pStyle w:val="NoSpacing"/>
      </w:pPr>
      <w:proofErr w:type="spellStart"/>
      <w:r>
        <w:t>V</w:t>
      </w:r>
      <w:r w:rsidR="001867F7">
        <w:t>igente</w:t>
      </w:r>
      <w:proofErr w:type="spellEnd"/>
      <w:r w:rsidR="001867F7">
        <w:t xml:space="preserve"> a </w:t>
      </w:r>
      <w:proofErr w:type="spellStart"/>
      <w:r w:rsidR="001867F7">
        <w:t>partir</w:t>
      </w:r>
      <w:proofErr w:type="spellEnd"/>
      <w:r>
        <w:t xml:space="preserve"> </w:t>
      </w:r>
      <w:proofErr w:type="spellStart"/>
      <w:r>
        <w:t>enero</w:t>
      </w:r>
      <w:proofErr w:type="spellEnd"/>
      <w:r>
        <w:t xml:space="preserve"> de 202</w:t>
      </w:r>
      <w:r w:rsidR="004D0EA8">
        <w:t>5</w:t>
      </w:r>
    </w:p>
    <w:p w:rsidR="00D063E9" w:rsidRPr="00133FCB" w:rsidRDefault="00D063E9" w:rsidP="00133FCB">
      <w:pPr>
        <w:pStyle w:val="NoSpacing"/>
      </w:pPr>
    </w:p>
    <w:p w:rsidR="00133FCB" w:rsidRDefault="00133FCB"/>
    <w:sectPr w:rsidR="0013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CB"/>
    <w:rsid w:val="00007B1C"/>
    <w:rsid w:val="000B4BA7"/>
    <w:rsid w:val="000F2890"/>
    <w:rsid w:val="00133FCB"/>
    <w:rsid w:val="001867F7"/>
    <w:rsid w:val="002645A3"/>
    <w:rsid w:val="004D0EA8"/>
    <w:rsid w:val="005721C3"/>
    <w:rsid w:val="006B4A1E"/>
    <w:rsid w:val="00790AAF"/>
    <w:rsid w:val="00A96382"/>
    <w:rsid w:val="00B56CD4"/>
    <w:rsid w:val="00C15BB0"/>
    <w:rsid w:val="00D063E9"/>
    <w:rsid w:val="00F22AF9"/>
    <w:rsid w:val="00F5445F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0EC4"/>
  <w15:docId w15:val="{7CF20221-B23F-4B26-8E70-E58F35E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s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Duncan</dc:creator>
  <cp:lastModifiedBy>Cindy Cole</cp:lastModifiedBy>
  <cp:revision>2</cp:revision>
  <dcterms:created xsi:type="dcterms:W3CDTF">2026-01-22T16:15:00Z</dcterms:created>
  <dcterms:modified xsi:type="dcterms:W3CDTF">2026-01-22T16:15:00Z</dcterms:modified>
</cp:coreProperties>
</file>